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85" w:rsidRDefault="00524A85" w:rsidP="00DC3691">
      <w:pPr>
        <w:jc w:val="center"/>
        <w:rPr>
          <w:b/>
          <w:lang w:val="en-GB"/>
        </w:rPr>
      </w:pPr>
    </w:p>
    <w:p w:rsidR="00524A85" w:rsidRDefault="00524A85" w:rsidP="00DC3691">
      <w:pPr>
        <w:jc w:val="center"/>
        <w:rPr>
          <w:b/>
          <w:lang w:val="en-GB"/>
        </w:rPr>
      </w:pPr>
    </w:p>
    <w:p w:rsidR="00524A85" w:rsidRDefault="00524A85" w:rsidP="00DC3691">
      <w:pPr>
        <w:jc w:val="center"/>
        <w:rPr>
          <w:b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524A85" w:rsidRPr="00524A85" w:rsidTr="00524A85">
        <w:tc>
          <w:tcPr>
            <w:tcW w:w="9350" w:type="dxa"/>
          </w:tcPr>
          <w:p w:rsidR="00524A85" w:rsidRPr="00524A85" w:rsidRDefault="00524A85" w:rsidP="00524A8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Some practical notes</w:t>
            </w:r>
            <w:r w:rsidRPr="00524A85">
              <w:rPr>
                <w:b/>
                <w:lang w:val="en-GB"/>
              </w:rPr>
              <w:t xml:space="preserve"> </w:t>
            </w:r>
          </w:p>
        </w:tc>
      </w:tr>
      <w:tr w:rsidR="00524A85" w:rsidRPr="00524A85" w:rsidTr="00524A85">
        <w:tc>
          <w:tcPr>
            <w:tcW w:w="9350" w:type="dxa"/>
          </w:tcPr>
          <w:p w:rsidR="00524A85" w:rsidRPr="00524A85" w:rsidRDefault="00B04354" w:rsidP="00B04354">
            <w:pPr>
              <w:jc w:val="center"/>
              <w:rPr>
                <w:lang w:val="nl-NL"/>
              </w:rPr>
            </w:pPr>
            <w:r>
              <w:rPr>
                <w:b/>
                <w:lang w:val="nl-BE"/>
              </w:rPr>
              <w:t>Hotel</w:t>
            </w:r>
            <w:r w:rsidR="00524A85" w:rsidRPr="00524A85">
              <w:rPr>
                <w:b/>
                <w:lang w:val="nl-BE"/>
              </w:rPr>
              <w:t xml:space="preserve">: </w:t>
            </w:r>
          </w:p>
        </w:tc>
      </w:tr>
      <w:tr w:rsidR="00524A85" w:rsidRPr="00524A85" w:rsidTr="00524A85">
        <w:tc>
          <w:tcPr>
            <w:tcW w:w="9350" w:type="dxa"/>
          </w:tcPr>
          <w:p w:rsidR="00524A85" w:rsidRPr="00524A85" w:rsidRDefault="00524A85" w:rsidP="00B04354">
            <w:pPr>
              <w:jc w:val="center"/>
              <w:rPr>
                <w:rStyle w:val="Hyperlink"/>
                <w:b/>
                <w:lang w:val="nl-BE"/>
              </w:rPr>
            </w:pPr>
            <w:r w:rsidRPr="00524A85">
              <w:rPr>
                <w:b/>
                <w:lang w:val="nl-BE"/>
              </w:rPr>
              <w:t xml:space="preserve">Meeting Venue: </w:t>
            </w:r>
          </w:p>
        </w:tc>
      </w:tr>
      <w:tr w:rsidR="00524A85" w:rsidRPr="00524A85" w:rsidTr="00524A85">
        <w:tc>
          <w:tcPr>
            <w:tcW w:w="9350" w:type="dxa"/>
          </w:tcPr>
          <w:p w:rsidR="00524A85" w:rsidRPr="00524A85" w:rsidRDefault="00524A85" w:rsidP="0068250D">
            <w:pPr>
              <w:rPr>
                <w:b/>
                <w:lang w:val="nl-BE"/>
              </w:rPr>
            </w:pPr>
          </w:p>
        </w:tc>
      </w:tr>
      <w:tr w:rsidR="00524A85" w:rsidRPr="00524A85" w:rsidTr="00524A85">
        <w:tc>
          <w:tcPr>
            <w:tcW w:w="9350" w:type="dxa"/>
          </w:tcPr>
          <w:p w:rsidR="00524A85" w:rsidRPr="00524A85" w:rsidRDefault="00524A85" w:rsidP="0068250D">
            <w:r w:rsidRPr="00524A85">
              <w:rPr>
                <w:b/>
              </w:rPr>
              <w:t>Practical Information</w:t>
            </w:r>
            <w:r w:rsidRPr="00524A85">
              <w:t xml:space="preserve"> – please see separate document sent </w:t>
            </w:r>
          </w:p>
        </w:tc>
      </w:tr>
      <w:tr w:rsidR="00524A85" w:rsidRPr="00524A85" w:rsidTr="00524A85">
        <w:tc>
          <w:tcPr>
            <w:tcW w:w="9350" w:type="dxa"/>
          </w:tcPr>
          <w:p w:rsidR="00524A85" w:rsidRPr="00524A85" w:rsidRDefault="00524A85" w:rsidP="00B04354">
            <w:r w:rsidRPr="00524A85">
              <w:rPr>
                <w:b/>
              </w:rPr>
              <w:t>Contacts</w:t>
            </w:r>
            <w:r w:rsidRPr="00524A85">
              <w:t xml:space="preserve"> </w:t>
            </w:r>
            <w:r w:rsidR="00B04354">
              <w:t>–</w:t>
            </w:r>
            <w:r w:rsidRPr="00524A85">
              <w:t xml:space="preserve"> </w:t>
            </w:r>
            <w:r w:rsidR="00B04354">
              <w:t>Laila Balga</w:t>
            </w:r>
            <w:r w:rsidRPr="00524A85">
              <w:t xml:space="preserve">, EAPN </w:t>
            </w:r>
            <w:r w:rsidR="00B04354">
              <w:t>Latvia</w:t>
            </w:r>
            <w:r w:rsidRPr="00524A85">
              <w:t xml:space="preserve">, and </w:t>
            </w:r>
            <w:r w:rsidR="00B04354">
              <w:t>Magda Tancau</w:t>
            </w:r>
            <w:r w:rsidRPr="00524A85">
              <w:t xml:space="preserve">, EAPN Secretariat (00 32 </w:t>
            </w:r>
            <w:r w:rsidR="00B04354">
              <w:t>485 127 656</w:t>
            </w:r>
            <w:r w:rsidRPr="00524A85">
              <w:t xml:space="preserve">)  </w:t>
            </w:r>
          </w:p>
        </w:tc>
      </w:tr>
      <w:tr w:rsidR="00524A85" w:rsidRPr="00524A85" w:rsidTr="00524A85">
        <w:tc>
          <w:tcPr>
            <w:tcW w:w="9350" w:type="dxa"/>
          </w:tcPr>
          <w:p w:rsidR="00524A85" w:rsidRPr="00524A85" w:rsidRDefault="00524A85" w:rsidP="0068250D">
            <w:pPr>
              <w:rPr>
                <w:lang w:val="en-GB"/>
              </w:rPr>
            </w:pPr>
            <w:r w:rsidRPr="00524A85">
              <w:rPr>
                <w:lang w:val="en-GB"/>
              </w:rPr>
              <w:t xml:space="preserve">There is </w:t>
            </w:r>
            <w:r w:rsidRPr="00524A85">
              <w:rPr>
                <w:b/>
                <w:lang w:val="en-GB"/>
              </w:rPr>
              <w:t>no interpretation</w:t>
            </w:r>
            <w:r w:rsidRPr="00524A85">
              <w:rPr>
                <w:lang w:val="en-GB"/>
              </w:rPr>
              <w:t xml:space="preserve"> at this meeting</w:t>
            </w:r>
          </w:p>
        </w:tc>
      </w:tr>
      <w:tr w:rsidR="00524A85" w:rsidRPr="00524A85" w:rsidTr="00524A85">
        <w:tc>
          <w:tcPr>
            <w:tcW w:w="9350" w:type="dxa"/>
          </w:tcPr>
          <w:p w:rsidR="00524A85" w:rsidRDefault="00524A85" w:rsidP="0068250D">
            <w:pPr>
              <w:jc w:val="both"/>
            </w:pPr>
          </w:p>
          <w:p w:rsidR="00524A85" w:rsidRPr="00524A85" w:rsidRDefault="00524A85" w:rsidP="00B04354">
            <w:pPr>
              <w:jc w:val="both"/>
            </w:pPr>
            <w:r w:rsidRPr="00524A85">
              <w:t xml:space="preserve">Please note that </w:t>
            </w:r>
            <w:r w:rsidR="00B04354">
              <w:t>the meeting room is not in the hotel. On the first day, w</w:t>
            </w:r>
            <w:r w:rsidRPr="00524A85">
              <w:t>e will</w:t>
            </w:r>
            <w:r w:rsidR="00B04354">
              <w:t xml:space="preserve"> meet in the lobby of the hotel</w:t>
            </w:r>
            <w:r w:rsidRPr="00524A85">
              <w:t xml:space="preserve"> at </w:t>
            </w:r>
            <w:r w:rsidR="00B04354">
              <w:t>8.50</w:t>
            </w:r>
            <w:r w:rsidRPr="00524A85">
              <w:t xml:space="preserve"> and make this journey together as a group. </w:t>
            </w:r>
          </w:p>
        </w:tc>
      </w:tr>
    </w:tbl>
    <w:p w:rsidR="00524A85" w:rsidRDefault="00524A85" w:rsidP="00566605">
      <w:pPr>
        <w:jc w:val="center"/>
        <w:rPr>
          <w:b/>
          <w:sz w:val="28"/>
          <w:szCs w:val="28"/>
          <w:lang w:val="en-GB"/>
        </w:rPr>
      </w:pPr>
    </w:p>
    <w:p w:rsidR="00DC3691" w:rsidRDefault="00DC3691" w:rsidP="00566605">
      <w:pPr>
        <w:jc w:val="center"/>
        <w:rPr>
          <w:b/>
          <w:sz w:val="28"/>
          <w:szCs w:val="28"/>
          <w:lang w:val="en-GB"/>
        </w:rPr>
      </w:pPr>
      <w:r w:rsidRPr="00F64D93">
        <w:rPr>
          <w:b/>
          <w:sz w:val="28"/>
          <w:szCs w:val="28"/>
          <w:lang w:val="en-GB"/>
        </w:rPr>
        <w:t>AGENDA</w:t>
      </w:r>
    </w:p>
    <w:p w:rsidR="00524A85" w:rsidRDefault="00524A85" w:rsidP="00566605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PeP</w:t>
      </w:r>
      <w:proofErr w:type="spellEnd"/>
      <w:r>
        <w:rPr>
          <w:b/>
          <w:sz w:val="28"/>
          <w:szCs w:val="28"/>
          <w:lang w:val="en-GB"/>
        </w:rPr>
        <w:t xml:space="preserve"> National Coordinators Meeting</w:t>
      </w:r>
    </w:p>
    <w:p w:rsidR="00256A7B" w:rsidRPr="00F64D93" w:rsidRDefault="005B62D8" w:rsidP="00D43426">
      <w:pPr>
        <w:jc w:val="center"/>
        <w:rPr>
          <w:b/>
          <w:sz w:val="28"/>
          <w:szCs w:val="28"/>
        </w:rPr>
      </w:pPr>
      <w:r w:rsidRPr="00F64D93">
        <w:rPr>
          <w:b/>
          <w:sz w:val="28"/>
          <w:szCs w:val="28"/>
        </w:rPr>
        <w:t xml:space="preserve">Thursday </w:t>
      </w:r>
      <w:r w:rsidR="00B04354">
        <w:rPr>
          <w:b/>
          <w:sz w:val="28"/>
          <w:szCs w:val="28"/>
        </w:rPr>
        <w:t>30 March</w:t>
      </w:r>
    </w:p>
    <w:p w:rsidR="00F9327E" w:rsidRPr="00F9327E" w:rsidRDefault="00B04354" w:rsidP="00F9327E">
      <w:pPr>
        <w:rPr>
          <w:b/>
        </w:rPr>
      </w:pPr>
      <w:r>
        <w:rPr>
          <w:b/>
        </w:rPr>
        <w:t>09</w:t>
      </w:r>
      <w:r w:rsidR="00A05E1D">
        <w:rPr>
          <w:b/>
        </w:rPr>
        <w:t xml:space="preserve">.00 </w:t>
      </w:r>
      <w:r w:rsidR="005B62D8" w:rsidRPr="00F9327E">
        <w:rPr>
          <w:b/>
        </w:rPr>
        <w:t>-</w:t>
      </w:r>
      <w:r w:rsidR="00A05E1D">
        <w:rPr>
          <w:b/>
        </w:rPr>
        <w:t xml:space="preserve"> </w:t>
      </w:r>
      <w:r>
        <w:rPr>
          <w:b/>
        </w:rPr>
        <w:t>10</w:t>
      </w:r>
      <w:r w:rsidR="00F64D93">
        <w:rPr>
          <w:b/>
        </w:rPr>
        <w:t>.</w:t>
      </w:r>
      <w:r>
        <w:rPr>
          <w:b/>
        </w:rPr>
        <w:t>3</w:t>
      </w:r>
      <w:r w:rsidR="00F64D93">
        <w:rPr>
          <w:b/>
        </w:rPr>
        <w:t>0</w:t>
      </w:r>
      <w:r w:rsidR="00F64D93">
        <w:rPr>
          <w:b/>
        </w:rPr>
        <w:tab/>
      </w:r>
      <w:proofErr w:type="gramStart"/>
      <w:r w:rsidR="00D43426">
        <w:rPr>
          <w:b/>
        </w:rPr>
        <w:t>I</w:t>
      </w:r>
      <w:r w:rsidR="00A05E1D">
        <w:rPr>
          <w:b/>
        </w:rPr>
        <w:t>ntroductory</w:t>
      </w:r>
      <w:proofErr w:type="gramEnd"/>
      <w:r w:rsidR="000D584E">
        <w:rPr>
          <w:b/>
        </w:rPr>
        <w:t xml:space="preserve"> session</w:t>
      </w:r>
      <w:r>
        <w:rPr>
          <w:b/>
        </w:rPr>
        <w:t xml:space="preserve"> and Evaluation of the 2016 Meeting</w:t>
      </w:r>
      <w:r w:rsidR="00F9327E" w:rsidRPr="00F9327E">
        <w:rPr>
          <w:b/>
        </w:rPr>
        <w:tab/>
      </w:r>
    </w:p>
    <w:p w:rsidR="00D43426" w:rsidRDefault="00F9327E" w:rsidP="00D43426">
      <w:pPr>
        <w:pStyle w:val="ListParagraph"/>
        <w:numPr>
          <w:ilvl w:val="0"/>
          <w:numId w:val="8"/>
        </w:numPr>
        <w:rPr>
          <w:lang w:val="en-GB"/>
        </w:rPr>
      </w:pPr>
      <w:r w:rsidRPr="00D43426">
        <w:rPr>
          <w:lang w:val="en-GB"/>
        </w:rPr>
        <w:t xml:space="preserve">Welcome </w:t>
      </w:r>
      <w:r w:rsidR="00D43426">
        <w:rPr>
          <w:lang w:val="en-GB"/>
        </w:rPr>
        <w:t xml:space="preserve">by </w:t>
      </w:r>
      <w:r w:rsidR="00B04354">
        <w:rPr>
          <w:lang w:val="en-GB"/>
        </w:rPr>
        <w:t>Laila Balga</w:t>
      </w:r>
      <w:r w:rsidR="004F2D1B">
        <w:rPr>
          <w:lang w:val="en-GB"/>
        </w:rPr>
        <w:t xml:space="preserve"> and</w:t>
      </w:r>
      <w:r w:rsidR="00D43426">
        <w:rPr>
          <w:lang w:val="en-GB"/>
        </w:rPr>
        <w:t xml:space="preserve"> </w:t>
      </w:r>
      <w:r w:rsidR="00B04354">
        <w:rPr>
          <w:lang w:val="en-GB"/>
        </w:rPr>
        <w:t>Leo Williams</w:t>
      </w:r>
    </w:p>
    <w:p w:rsidR="002C75C2" w:rsidRPr="00D43426" w:rsidRDefault="00F9327E" w:rsidP="00D43426">
      <w:pPr>
        <w:pStyle w:val="ListParagraph"/>
        <w:numPr>
          <w:ilvl w:val="0"/>
          <w:numId w:val="8"/>
        </w:numPr>
        <w:rPr>
          <w:lang w:val="en-GB"/>
        </w:rPr>
      </w:pPr>
      <w:r w:rsidRPr="00D43426">
        <w:rPr>
          <w:lang w:val="en-GB"/>
        </w:rPr>
        <w:t>Introductions</w:t>
      </w:r>
    </w:p>
    <w:p w:rsidR="00D247A4" w:rsidRDefault="00F9327E" w:rsidP="00D247A4">
      <w:pPr>
        <w:pStyle w:val="ListParagraph"/>
        <w:numPr>
          <w:ilvl w:val="0"/>
          <w:numId w:val="8"/>
        </w:numPr>
        <w:rPr>
          <w:lang w:val="en-GB"/>
        </w:rPr>
      </w:pPr>
      <w:r w:rsidRPr="00D43426">
        <w:rPr>
          <w:lang w:val="en-GB"/>
        </w:rPr>
        <w:t>Overview and background to the meeting</w:t>
      </w:r>
    </w:p>
    <w:p w:rsidR="000D584E" w:rsidRDefault="000D584E" w:rsidP="00D247A4">
      <w:pPr>
        <w:pStyle w:val="ListParagraph"/>
        <w:numPr>
          <w:ilvl w:val="0"/>
          <w:numId w:val="8"/>
        </w:numPr>
        <w:rPr>
          <w:lang w:val="en-GB"/>
        </w:rPr>
      </w:pPr>
      <w:r w:rsidRPr="00B35D72">
        <w:rPr>
          <w:lang w:val="en-GB"/>
        </w:rPr>
        <w:t>Evaluation and lessons learned from the 201</w:t>
      </w:r>
      <w:r w:rsidR="00B04354" w:rsidRPr="00B35D72">
        <w:rPr>
          <w:lang w:val="en-GB"/>
        </w:rPr>
        <w:t>6</w:t>
      </w:r>
      <w:r w:rsidRPr="00B35D72">
        <w:rPr>
          <w:lang w:val="en-GB"/>
        </w:rPr>
        <w:t xml:space="preserve"> Meeting </w:t>
      </w:r>
    </w:p>
    <w:p w:rsidR="00B35D72" w:rsidRPr="00B35D72" w:rsidRDefault="00B35D72" w:rsidP="00B35D72">
      <w:pPr>
        <w:pStyle w:val="ListParagraph"/>
        <w:numPr>
          <w:ilvl w:val="1"/>
          <w:numId w:val="8"/>
        </w:numPr>
        <w:rPr>
          <w:lang w:val="en-GB"/>
        </w:rPr>
      </w:pPr>
      <w:r>
        <w:rPr>
          <w:lang w:val="en-GB"/>
        </w:rPr>
        <w:t>Group work</w:t>
      </w:r>
    </w:p>
    <w:p w:rsidR="00B04354" w:rsidRPr="00F64D93" w:rsidRDefault="00B04354" w:rsidP="00B04354">
      <w:pPr>
        <w:tabs>
          <w:tab w:val="left" w:pos="720"/>
        </w:tabs>
        <w:rPr>
          <w:i/>
          <w:lang w:val="en-GB"/>
        </w:rPr>
      </w:pPr>
      <w:r>
        <w:rPr>
          <w:i/>
          <w:lang w:val="en-GB"/>
        </w:rPr>
        <w:t xml:space="preserve">10.30 – 11.00 </w:t>
      </w:r>
      <w:r w:rsidRPr="00F64D93">
        <w:rPr>
          <w:i/>
          <w:lang w:val="en-GB"/>
        </w:rPr>
        <w:t xml:space="preserve">Tea/Coffee break </w:t>
      </w:r>
    </w:p>
    <w:p w:rsidR="00B04354" w:rsidRDefault="00B04354" w:rsidP="00F64D93">
      <w:pPr>
        <w:tabs>
          <w:tab w:val="left" w:pos="720"/>
        </w:tabs>
        <w:rPr>
          <w:b/>
          <w:lang w:val="en-GB"/>
        </w:rPr>
      </w:pPr>
      <w:r>
        <w:rPr>
          <w:b/>
          <w:lang w:val="en-GB"/>
        </w:rPr>
        <w:t xml:space="preserve">11.00 – 12.45 </w:t>
      </w:r>
      <w:r w:rsidRPr="00B04354">
        <w:rPr>
          <w:b/>
          <w:lang w:val="en-GB"/>
        </w:rPr>
        <w:t>Evaluation</w:t>
      </w:r>
      <w:r>
        <w:rPr>
          <w:b/>
          <w:lang w:val="en-GB"/>
        </w:rPr>
        <w:t xml:space="preserve"> of the meeting. Follow up of the 2016</w:t>
      </w:r>
      <w:r w:rsidR="00B35D72">
        <w:rPr>
          <w:b/>
          <w:lang w:val="en-GB"/>
        </w:rPr>
        <w:t xml:space="preserve"> Meeting</w:t>
      </w:r>
      <w:r>
        <w:rPr>
          <w:b/>
          <w:lang w:val="en-GB"/>
        </w:rPr>
        <w:t xml:space="preserve"> </w:t>
      </w:r>
      <w:r w:rsidRPr="00B04354">
        <w:rPr>
          <w:b/>
          <w:lang w:val="en-GB"/>
        </w:rPr>
        <w:t xml:space="preserve"> </w:t>
      </w:r>
    </w:p>
    <w:p w:rsidR="00CC6B79" w:rsidRDefault="00CC6B79" w:rsidP="00CC6B79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rPr>
          <w:lang w:val="en-GB"/>
        </w:rPr>
      </w:pPr>
      <w:r>
        <w:rPr>
          <w:lang w:val="en-GB"/>
        </w:rPr>
        <w:t>Evaluation of the collective action</w:t>
      </w:r>
    </w:p>
    <w:p w:rsidR="00CC6B79" w:rsidRDefault="002B2C6A" w:rsidP="00F64D93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rPr>
          <w:lang w:val="en-GB"/>
        </w:rPr>
      </w:pPr>
      <w:r>
        <w:rPr>
          <w:lang w:val="en-GB"/>
        </w:rPr>
        <w:t xml:space="preserve">Feedback session on Key Messages </w:t>
      </w:r>
    </w:p>
    <w:p w:rsidR="00B35D72" w:rsidRDefault="00B35D72" w:rsidP="00B35D72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rPr>
          <w:lang w:val="en-GB"/>
        </w:rPr>
      </w:pPr>
      <w:r>
        <w:rPr>
          <w:lang w:val="en-GB"/>
        </w:rPr>
        <w:t>Key Messages from the 2016 Meeting – using them as an advocacy tool</w:t>
      </w:r>
    </w:p>
    <w:p w:rsidR="00B35D72" w:rsidRPr="00CC6B79" w:rsidRDefault="00B35D72" w:rsidP="00B35D72">
      <w:pPr>
        <w:pStyle w:val="ListParagraph"/>
        <w:tabs>
          <w:tab w:val="left" w:pos="720"/>
          <w:tab w:val="left" w:pos="2160"/>
        </w:tabs>
        <w:rPr>
          <w:lang w:val="en-GB"/>
        </w:rPr>
      </w:pPr>
    </w:p>
    <w:p w:rsidR="00E57847" w:rsidRPr="00F64D93" w:rsidRDefault="00E57847" w:rsidP="00F64D93">
      <w:pPr>
        <w:tabs>
          <w:tab w:val="left" w:pos="720"/>
        </w:tabs>
        <w:rPr>
          <w:i/>
          <w:lang w:val="en-GB"/>
        </w:rPr>
      </w:pPr>
      <w:r w:rsidRPr="00F64D93">
        <w:rPr>
          <w:i/>
          <w:lang w:val="en-GB"/>
        </w:rPr>
        <w:t>1</w:t>
      </w:r>
      <w:r w:rsidR="00CC6B79">
        <w:rPr>
          <w:i/>
          <w:lang w:val="en-GB"/>
        </w:rPr>
        <w:t>2.45</w:t>
      </w:r>
      <w:r w:rsidRPr="00F64D93">
        <w:rPr>
          <w:i/>
          <w:lang w:val="en-GB"/>
        </w:rPr>
        <w:t xml:space="preserve"> – 14.00 </w:t>
      </w:r>
      <w:r w:rsidR="00F64D93" w:rsidRPr="00F64D93">
        <w:rPr>
          <w:i/>
          <w:lang w:val="en-GB"/>
        </w:rPr>
        <w:tab/>
      </w:r>
      <w:r w:rsidRPr="00F64D93">
        <w:rPr>
          <w:i/>
          <w:lang w:val="en-GB"/>
        </w:rPr>
        <w:t>Lunch break</w:t>
      </w:r>
      <w:r w:rsidR="000D584E" w:rsidRPr="00F64D93">
        <w:rPr>
          <w:i/>
          <w:lang w:val="en-GB"/>
        </w:rPr>
        <w:t xml:space="preserve">  </w:t>
      </w:r>
    </w:p>
    <w:p w:rsidR="006B74B5" w:rsidRDefault="00E57847" w:rsidP="00E57847">
      <w:pPr>
        <w:tabs>
          <w:tab w:val="left" w:pos="720"/>
        </w:tabs>
        <w:rPr>
          <w:b/>
          <w:lang w:val="en-GB"/>
        </w:rPr>
      </w:pPr>
      <w:r w:rsidRPr="00E57847">
        <w:rPr>
          <w:b/>
          <w:lang w:val="en-GB"/>
        </w:rPr>
        <w:t xml:space="preserve">14.00 – 15.30 </w:t>
      </w:r>
      <w:r w:rsidR="00F64D93">
        <w:rPr>
          <w:b/>
          <w:lang w:val="en-GB"/>
        </w:rPr>
        <w:tab/>
      </w:r>
      <w:r w:rsidR="00CC6B79">
        <w:rPr>
          <w:b/>
          <w:lang w:val="en-GB"/>
        </w:rPr>
        <w:t>Follow up of the 2016 and preparation for the 2017 meeting</w:t>
      </w:r>
      <w:r w:rsidR="006B74B5" w:rsidRPr="00A05E1D">
        <w:rPr>
          <w:b/>
          <w:lang w:val="en-GB"/>
        </w:rPr>
        <w:t xml:space="preserve"> </w:t>
      </w:r>
    </w:p>
    <w:p w:rsidR="00B35D72" w:rsidRDefault="00B35D72" w:rsidP="0022791F">
      <w:pPr>
        <w:pStyle w:val="ListParagraph"/>
        <w:numPr>
          <w:ilvl w:val="0"/>
          <w:numId w:val="3"/>
        </w:numPr>
        <w:tabs>
          <w:tab w:val="left" w:pos="720"/>
        </w:tabs>
        <w:rPr>
          <w:lang w:val="en-GB"/>
        </w:rPr>
      </w:pPr>
      <w:r>
        <w:rPr>
          <w:lang w:val="en-GB"/>
        </w:rPr>
        <w:t xml:space="preserve">Advocacy work around the </w:t>
      </w:r>
      <w:proofErr w:type="spellStart"/>
      <w:r>
        <w:rPr>
          <w:lang w:val="en-GB"/>
        </w:rPr>
        <w:t>PeP</w:t>
      </w:r>
      <w:proofErr w:type="spellEnd"/>
      <w:r>
        <w:rPr>
          <w:lang w:val="en-GB"/>
        </w:rPr>
        <w:t xml:space="preserve"> 2016 meeting</w:t>
      </w:r>
    </w:p>
    <w:p w:rsidR="006B74B5" w:rsidRDefault="00CC6B79" w:rsidP="0022791F">
      <w:pPr>
        <w:pStyle w:val="ListParagraph"/>
        <w:numPr>
          <w:ilvl w:val="0"/>
          <w:numId w:val="3"/>
        </w:numPr>
        <w:tabs>
          <w:tab w:val="left" w:pos="720"/>
        </w:tabs>
        <w:rPr>
          <w:lang w:val="en-GB"/>
        </w:rPr>
      </w:pPr>
      <w:r>
        <w:rPr>
          <w:lang w:val="en-GB"/>
        </w:rPr>
        <w:t>Communication activities in preparation of the 2017 meeting</w:t>
      </w:r>
    </w:p>
    <w:p w:rsidR="00B35D72" w:rsidRPr="0022791F" w:rsidRDefault="00B35D72" w:rsidP="00B35D72">
      <w:pPr>
        <w:pStyle w:val="ListParagraph"/>
        <w:tabs>
          <w:tab w:val="left" w:pos="720"/>
        </w:tabs>
        <w:rPr>
          <w:lang w:val="en-GB"/>
        </w:rPr>
      </w:pPr>
    </w:p>
    <w:p w:rsidR="00E57847" w:rsidRPr="00F64D93" w:rsidRDefault="006B74B5" w:rsidP="00F64D93">
      <w:pPr>
        <w:tabs>
          <w:tab w:val="left" w:pos="720"/>
        </w:tabs>
        <w:rPr>
          <w:i/>
          <w:lang w:val="en-GB"/>
        </w:rPr>
      </w:pPr>
      <w:r w:rsidRPr="00F64D93">
        <w:rPr>
          <w:i/>
          <w:lang w:val="en-GB"/>
        </w:rPr>
        <w:t xml:space="preserve">15.30 – </w:t>
      </w:r>
      <w:r w:rsidR="002B2C6A">
        <w:rPr>
          <w:i/>
          <w:lang w:val="en-GB"/>
        </w:rPr>
        <w:t>16</w:t>
      </w:r>
      <w:r w:rsidRPr="00F64D93">
        <w:rPr>
          <w:i/>
          <w:lang w:val="en-GB"/>
        </w:rPr>
        <w:t>.</w:t>
      </w:r>
      <w:r w:rsidR="002B2C6A">
        <w:rPr>
          <w:i/>
          <w:lang w:val="en-GB"/>
        </w:rPr>
        <w:t>00</w:t>
      </w:r>
      <w:r w:rsidRPr="00F64D93">
        <w:rPr>
          <w:i/>
          <w:lang w:val="en-GB"/>
        </w:rPr>
        <w:t xml:space="preserve"> </w:t>
      </w:r>
      <w:r w:rsidR="00F64D93" w:rsidRPr="00F64D93">
        <w:rPr>
          <w:i/>
          <w:lang w:val="en-GB"/>
        </w:rPr>
        <w:tab/>
      </w:r>
      <w:r w:rsidRPr="00F64D93">
        <w:rPr>
          <w:i/>
          <w:lang w:val="en-GB"/>
        </w:rPr>
        <w:t xml:space="preserve">Tea/Coffee break </w:t>
      </w:r>
    </w:p>
    <w:p w:rsidR="00524A85" w:rsidRDefault="00524A85" w:rsidP="00F64D93">
      <w:pPr>
        <w:tabs>
          <w:tab w:val="left" w:pos="720"/>
        </w:tabs>
        <w:ind w:left="1440" w:hanging="1440"/>
        <w:rPr>
          <w:b/>
          <w:lang w:val="en-GB"/>
        </w:rPr>
      </w:pPr>
    </w:p>
    <w:p w:rsidR="00524A85" w:rsidRDefault="00524A85" w:rsidP="00F64D93">
      <w:pPr>
        <w:tabs>
          <w:tab w:val="left" w:pos="720"/>
        </w:tabs>
        <w:ind w:left="1440" w:hanging="1440"/>
        <w:rPr>
          <w:b/>
          <w:lang w:val="en-GB"/>
        </w:rPr>
      </w:pPr>
    </w:p>
    <w:p w:rsidR="00524A85" w:rsidRDefault="00524A85" w:rsidP="00F64D93">
      <w:pPr>
        <w:tabs>
          <w:tab w:val="left" w:pos="720"/>
        </w:tabs>
        <w:ind w:left="1440" w:hanging="1440"/>
        <w:rPr>
          <w:b/>
          <w:lang w:val="en-GB"/>
        </w:rPr>
      </w:pPr>
    </w:p>
    <w:p w:rsidR="00524A85" w:rsidRDefault="00524A85" w:rsidP="00F64D93">
      <w:pPr>
        <w:tabs>
          <w:tab w:val="left" w:pos="720"/>
        </w:tabs>
        <w:ind w:left="1440" w:hanging="1440"/>
        <w:rPr>
          <w:b/>
          <w:lang w:val="en-GB"/>
        </w:rPr>
      </w:pPr>
    </w:p>
    <w:p w:rsidR="007C2529" w:rsidRDefault="00B35D72" w:rsidP="00F64D93">
      <w:pPr>
        <w:tabs>
          <w:tab w:val="left" w:pos="720"/>
        </w:tabs>
        <w:ind w:left="1440" w:hanging="1440"/>
        <w:rPr>
          <w:b/>
          <w:lang w:val="en-GB"/>
        </w:rPr>
      </w:pPr>
      <w:r>
        <w:rPr>
          <w:b/>
          <w:lang w:val="en-GB"/>
        </w:rPr>
        <w:t>16</w:t>
      </w:r>
      <w:r w:rsidR="006B74B5" w:rsidRPr="007F1DAF">
        <w:rPr>
          <w:b/>
          <w:lang w:val="en-GB"/>
        </w:rPr>
        <w:t>.</w:t>
      </w:r>
      <w:r>
        <w:rPr>
          <w:b/>
          <w:lang w:val="en-GB"/>
        </w:rPr>
        <w:t>00</w:t>
      </w:r>
      <w:r w:rsidR="006B74B5" w:rsidRPr="007F1DAF">
        <w:rPr>
          <w:b/>
          <w:lang w:val="en-GB"/>
        </w:rPr>
        <w:t xml:space="preserve"> – 17.</w:t>
      </w:r>
      <w:r>
        <w:rPr>
          <w:b/>
          <w:lang w:val="en-GB"/>
        </w:rPr>
        <w:t>3</w:t>
      </w:r>
      <w:r w:rsidR="006B74B5" w:rsidRPr="007F1DAF">
        <w:rPr>
          <w:b/>
          <w:lang w:val="en-GB"/>
        </w:rPr>
        <w:t>0</w:t>
      </w:r>
      <w:r w:rsidR="00677DCC" w:rsidRPr="007F1DAF">
        <w:rPr>
          <w:b/>
          <w:lang w:val="en-GB"/>
        </w:rPr>
        <w:t xml:space="preserve"> </w:t>
      </w:r>
      <w:r w:rsidR="00F64D93">
        <w:rPr>
          <w:b/>
          <w:lang w:val="en-GB"/>
        </w:rPr>
        <w:tab/>
      </w:r>
      <w:r>
        <w:rPr>
          <w:b/>
          <w:lang w:val="en-GB"/>
        </w:rPr>
        <w:t>Planning of the 2017 meeting. Evaluation of the day</w:t>
      </w:r>
    </w:p>
    <w:p w:rsidR="0022791F" w:rsidRPr="00B35D72" w:rsidRDefault="00B35D72" w:rsidP="003D4DFB">
      <w:pPr>
        <w:pStyle w:val="ListParagraph"/>
        <w:numPr>
          <w:ilvl w:val="0"/>
          <w:numId w:val="7"/>
        </w:numPr>
        <w:tabs>
          <w:tab w:val="left" w:pos="720"/>
        </w:tabs>
        <w:rPr>
          <w:b/>
          <w:lang w:val="en-GB"/>
        </w:rPr>
      </w:pPr>
      <w:r>
        <w:rPr>
          <w:lang w:val="en-GB"/>
        </w:rPr>
        <w:t>Presentation of logistics possible within the budget allocated by the EC</w:t>
      </w:r>
    </w:p>
    <w:p w:rsidR="00B35D72" w:rsidRPr="008C3745" w:rsidRDefault="00B35D72" w:rsidP="003D4DFB">
      <w:pPr>
        <w:pStyle w:val="ListParagraph"/>
        <w:numPr>
          <w:ilvl w:val="0"/>
          <w:numId w:val="7"/>
        </w:numPr>
        <w:tabs>
          <w:tab w:val="left" w:pos="720"/>
        </w:tabs>
        <w:rPr>
          <w:b/>
          <w:lang w:val="en-GB"/>
        </w:rPr>
      </w:pPr>
      <w:r>
        <w:rPr>
          <w:lang w:val="en-GB"/>
        </w:rPr>
        <w:t>Identifying topics for the 2017 meeting</w:t>
      </w:r>
    </w:p>
    <w:p w:rsidR="00D43426" w:rsidRPr="00D43426" w:rsidRDefault="00F64D93" w:rsidP="00D43426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Closing of the day</w:t>
      </w:r>
    </w:p>
    <w:p w:rsidR="00F64D93" w:rsidRPr="00256A7B" w:rsidRDefault="00D43426" w:rsidP="00F64D93">
      <w:pPr>
        <w:jc w:val="both"/>
        <w:rPr>
          <w:lang w:val="en-GB"/>
        </w:rPr>
      </w:pPr>
      <w:r>
        <w:rPr>
          <w:lang w:val="en-GB"/>
        </w:rPr>
        <w:t>Please see the practical information document for information about evening programme</w:t>
      </w:r>
      <w:r w:rsidR="00256A7B">
        <w:rPr>
          <w:lang w:val="en-GB"/>
        </w:rPr>
        <w:t xml:space="preserve">. </w:t>
      </w:r>
    </w:p>
    <w:p w:rsidR="0022791F" w:rsidRPr="00F64D93" w:rsidRDefault="00256A7B" w:rsidP="00D43426">
      <w:pPr>
        <w:jc w:val="center"/>
        <w:rPr>
          <w:b/>
          <w:sz w:val="28"/>
          <w:szCs w:val="28"/>
        </w:rPr>
      </w:pPr>
      <w:r w:rsidRPr="00F64D93">
        <w:rPr>
          <w:b/>
          <w:sz w:val="28"/>
          <w:szCs w:val="28"/>
        </w:rPr>
        <w:t xml:space="preserve">Friday </w:t>
      </w:r>
      <w:r w:rsidR="00CC6B79">
        <w:rPr>
          <w:b/>
          <w:sz w:val="28"/>
          <w:szCs w:val="28"/>
        </w:rPr>
        <w:t xml:space="preserve">31 March </w:t>
      </w:r>
    </w:p>
    <w:p w:rsidR="006B74B5" w:rsidRPr="006B74B5" w:rsidRDefault="0039493B" w:rsidP="00F9327E">
      <w:pPr>
        <w:rPr>
          <w:b/>
        </w:rPr>
      </w:pPr>
      <w:r>
        <w:rPr>
          <w:b/>
        </w:rPr>
        <w:t>9</w:t>
      </w:r>
      <w:r w:rsidR="00256A7B">
        <w:rPr>
          <w:b/>
        </w:rPr>
        <w:t>.00</w:t>
      </w:r>
      <w:r>
        <w:rPr>
          <w:b/>
        </w:rPr>
        <w:t xml:space="preserve"> – 10.3</w:t>
      </w:r>
      <w:r w:rsidR="006B74B5" w:rsidRPr="006B74B5">
        <w:rPr>
          <w:b/>
        </w:rPr>
        <w:t xml:space="preserve">0 </w:t>
      </w:r>
      <w:r w:rsidR="00F64D93">
        <w:rPr>
          <w:b/>
        </w:rPr>
        <w:tab/>
      </w:r>
      <w:r w:rsidR="006B74B5" w:rsidRPr="006B74B5">
        <w:rPr>
          <w:b/>
        </w:rPr>
        <w:t xml:space="preserve">Planning </w:t>
      </w:r>
      <w:r>
        <w:rPr>
          <w:b/>
        </w:rPr>
        <w:t>the 2017</w:t>
      </w:r>
      <w:r w:rsidR="006B74B5" w:rsidRPr="006B74B5">
        <w:rPr>
          <w:b/>
        </w:rPr>
        <w:t xml:space="preserve"> meeting</w:t>
      </w:r>
    </w:p>
    <w:p w:rsidR="006B74B5" w:rsidRDefault="0039493B" w:rsidP="00D43426">
      <w:pPr>
        <w:pStyle w:val="ListParagraph"/>
        <w:numPr>
          <w:ilvl w:val="0"/>
          <w:numId w:val="9"/>
        </w:numPr>
      </w:pPr>
      <w:r>
        <w:t xml:space="preserve">Visual Communication around the </w:t>
      </w:r>
      <w:proofErr w:type="spellStart"/>
      <w:r>
        <w:t>PeP</w:t>
      </w:r>
      <w:proofErr w:type="spellEnd"/>
      <w:r>
        <w:t xml:space="preserve"> meeting</w:t>
      </w:r>
    </w:p>
    <w:p w:rsidR="00D43426" w:rsidRDefault="0039493B" w:rsidP="00D43426">
      <w:pPr>
        <w:pStyle w:val="ListParagraph"/>
        <w:numPr>
          <w:ilvl w:val="0"/>
          <w:numId w:val="9"/>
        </w:numPr>
      </w:pPr>
      <w:r>
        <w:t>Preparatory work at national level</w:t>
      </w:r>
    </w:p>
    <w:p w:rsidR="0039493B" w:rsidRDefault="0039493B" w:rsidP="00D43426">
      <w:pPr>
        <w:pStyle w:val="ListParagraph"/>
        <w:numPr>
          <w:ilvl w:val="0"/>
          <w:numId w:val="9"/>
        </w:numPr>
      </w:pPr>
      <w:r>
        <w:t xml:space="preserve">Structural elements for the </w:t>
      </w:r>
      <w:proofErr w:type="spellStart"/>
      <w:r>
        <w:t>organisation</w:t>
      </w:r>
      <w:proofErr w:type="spellEnd"/>
      <w:r>
        <w:t xml:space="preserve"> of the </w:t>
      </w:r>
      <w:proofErr w:type="spellStart"/>
      <w:r>
        <w:t>PeP</w:t>
      </w:r>
      <w:proofErr w:type="spellEnd"/>
      <w:r>
        <w:t xml:space="preserve"> meeting: country hosting the National Coordinators Meeting, steering committee for the </w:t>
      </w:r>
      <w:proofErr w:type="spellStart"/>
      <w:r>
        <w:t>organisation</w:t>
      </w:r>
      <w:proofErr w:type="spellEnd"/>
      <w:r>
        <w:t xml:space="preserve"> of the </w:t>
      </w:r>
      <w:proofErr w:type="spellStart"/>
      <w:r>
        <w:t>PeP</w:t>
      </w:r>
      <w:proofErr w:type="spellEnd"/>
      <w:r>
        <w:t xml:space="preserve"> meeting </w:t>
      </w:r>
    </w:p>
    <w:p w:rsidR="006B74B5" w:rsidRPr="00F64D93" w:rsidRDefault="006B74B5" w:rsidP="00F9327E">
      <w:pPr>
        <w:rPr>
          <w:i/>
        </w:rPr>
      </w:pPr>
      <w:r w:rsidRPr="00F64D93">
        <w:rPr>
          <w:i/>
        </w:rPr>
        <w:t>1</w:t>
      </w:r>
      <w:r w:rsidR="0039493B">
        <w:rPr>
          <w:i/>
        </w:rPr>
        <w:t>0.30 – 11.0</w:t>
      </w:r>
      <w:r w:rsidRPr="00F64D93">
        <w:rPr>
          <w:i/>
        </w:rPr>
        <w:t xml:space="preserve">0 </w:t>
      </w:r>
      <w:r w:rsidR="00F64D93" w:rsidRPr="00F64D93">
        <w:rPr>
          <w:i/>
        </w:rPr>
        <w:tab/>
      </w:r>
      <w:r w:rsidRPr="00F64D93">
        <w:rPr>
          <w:i/>
          <w:lang w:val="en-GB"/>
        </w:rPr>
        <w:t>Tea/coffee break</w:t>
      </w:r>
    </w:p>
    <w:p w:rsidR="006B74B5" w:rsidRDefault="00677DCC" w:rsidP="00F9327E">
      <w:r>
        <w:rPr>
          <w:b/>
        </w:rPr>
        <w:t xml:space="preserve">11.30 – 13.00 </w:t>
      </w:r>
      <w:r w:rsidR="00F64D93">
        <w:rPr>
          <w:b/>
        </w:rPr>
        <w:tab/>
      </w:r>
      <w:r w:rsidR="0039493B">
        <w:rPr>
          <w:b/>
        </w:rPr>
        <w:t xml:space="preserve">Exchange of practices and experiences on participative methods at national level. Evaluation of the meeting </w:t>
      </w:r>
      <w:r w:rsidR="006B74B5">
        <w:t xml:space="preserve"> </w:t>
      </w:r>
    </w:p>
    <w:p w:rsidR="006B74B5" w:rsidRDefault="00C173CB" w:rsidP="0022791F">
      <w:pPr>
        <w:pStyle w:val="ListParagraph"/>
        <w:numPr>
          <w:ilvl w:val="0"/>
          <w:numId w:val="5"/>
        </w:numPr>
      </w:pPr>
      <w:r>
        <w:t>Participative methods presented by different members</w:t>
      </w:r>
    </w:p>
    <w:p w:rsidR="00677DCC" w:rsidRDefault="00C173CB" w:rsidP="0022791F">
      <w:pPr>
        <w:pStyle w:val="ListParagraph"/>
        <w:numPr>
          <w:ilvl w:val="0"/>
          <w:numId w:val="5"/>
        </w:numPr>
      </w:pPr>
      <w:r>
        <w:t>Evaluation</w:t>
      </w:r>
      <w:bookmarkStart w:id="0" w:name="_GoBack"/>
      <w:bookmarkEnd w:id="0"/>
    </w:p>
    <w:p w:rsidR="00677DCC" w:rsidRPr="00F64D93" w:rsidRDefault="00677DCC" w:rsidP="00F64D93">
      <w:pPr>
        <w:tabs>
          <w:tab w:val="left" w:pos="720"/>
        </w:tabs>
        <w:rPr>
          <w:i/>
          <w:lang w:val="en-GB"/>
        </w:rPr>
      </w:pPr>
      <w:r w:rsidRPr="00F64D93">
        <w:rPr>
          <w:i/>
          <w:lang w:val="en-GB"/>
        </w:rPr>
        <w:t xml:space="preserve">13.00 – 14.00 </w:t>
      </w:r>
      <w:r w:rsidR="00F64D93" w:rsidRPr="00F64D93">
        <w:rPr>
          <w:i/>
          <w:lang w:val="en-GB"/>
        </w:rPr>
        <w:tab/>
      </w:r>
      <w:r w:rsidRPr="00F64D93">
        <w:rPr>
          <w:i/>
          <w:lang w:val="en-GB"/>
        </w:rPr>
        <w:t xml:space="preserve">Lunch break  </w:t>
      </w:r>
    </w:p>
    <w:p w:rsidR="002177D9" w:rsidRDefault="002177D9" w:rsidP="00256A7B">
      <w:pPr>
        <w:rPr>
          <w:lang w:val="en-GB"/>
        </w:rPr>
      </w:pPr>
    </w:p>
    <w:p w:rsidR="00524A85" w:rsidRDefault="00524A85" w:rsidP="00524A85">
      <w:pPr>
        <w:jc w:val="center"/>
      </w:pPr>
      <w:r>
        <w:t xml:space="preserve">Note our blog highlighting the meetings and the participation theme: </w:t>
      </w:r>
    </w:p>
    <w:p w:rsidR="00256A7B" w:rsidRPr="00677DCC" w:rsidRDefault="005A55E8" w:rsidP="00524A85">
      <w:pPr>
        <w:jc w:val="center"/>
      </w:pPr>
      <w:hyperlink r:id="rId7" w:history="1">
        <w:r w:rsidR="00524A85" w:rsidRPr="005640F1">
          <w:rPr>
            <w:rStyle w:val="Hyperlink"/>
          </w:rPr>
          <w:t>http://voicesofpoverty-eu.net/</w:t>
        </w:r>
      </w:hyperlink>
    </w:p>
    <w:sectPr w:rsidR="00256A7B" w:rsidRPr="00677DCC" w:rsidSect="005A55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91" w:rsidRDefault="009D7F91" w:rsidP="0022791F">
      <w:pPr>
        <w:spacing w:after="0" w:line="240" w:lineRule="auto"/>
      </w:pPr>
      <w:r>
        <w:separator/>
      </w:r>
    </w:p>
  </w:endnote>
  <w:endnote w:type="continuationSeparator" w:id="0">
    <w:p w:rsidR="009D7F91" w:rsidRDefault="009D7F91" w:rsidP="0022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014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91F" w:rsidRDefault="005A55E8">
        <w:pPr>
          <w:pStyle w:val="Footer"/>
          <w:jc w:val="center"/>
        </w:pPr>
        <w:r>
          <w:fldChar w:fldCharType="begin"/>
        </w:r>
        <w:r w:rsidR="0022791F">
          <w:instrText xml:space="preserve"> PAGE   \* MERGEFORMAT </w:instrText>
        </w:r>
        <w:r>
          <w:fldChar w:fldCharType="separate"/>
        </w:r>
        <w:r w:rsidR="00F27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91F" w:rsidRDefault="00227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91" w:rsidRDefault="009D7F91" w:rsidP="0022791F">
      <w:pPr>
        <w:spacing w:after="0" w:line="240" w:lineRule="auto"/>
      </w:pPr>
      <w:r>
        <w:separator/>
      </w:r>
    </w:p>
  </w:footnote>
  <w:footnote w:type="continuationSeparator" w:id="0">
    <w:p w:rsidR="009D7F91" w:rsidRDefault="009D7F91" w:rsidP="0022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85" w:rsidRDefault="00524A85" w:rsidP="00524A85">
    <w:pPr>
      <w:pStyle w:val="Header"/>
      <w:jc w:val="center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219075</wp:posOffset>
          </wp:positionV>
          <wp:extent cx="3352800" cy="1144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P-logo-high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EAC"/>
    <w:multiLevelType w:val="hybridMultilevel"/>
    <w:tmpl w:val="CBDC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974F4"/>
    <w:multiLevelType w:val="hybridMultilevel"/>
    <w:tmpl w:val="DF6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00F9"/>
    <w:multiLevelType w:val="hybridMultilevel"/>
    <w:tmpl w:val="F59C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07F4"/>
    <w:multiLevelType w:val="hybridMultilevel"/>
    <w:tmpl w:val="7BA2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4D52"/>
    <w:multiLevelType w:val="hybridMultilevel"/>
    <w:tmpl w:val="2CBA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536"/>
    <w:multiLevelType w:val="hybridMultilevel"/>
    <w:tmpl w:val="F720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826EB"/>
    <w:multiLevelType w:val="hybridMultilevel"/>
    <w:tmpl w:val="AF0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7570"/>
    <w:multiLevelType w:val="hybridMultilevel"/>
    <w:tmpl w:val="915A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E7F34"/>
    <w:multiLevelType w:val="hybridMultilevel"/>
    <w:tmpl w:val="39CA6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F4CC2"/>
    <w:multiLevelType w:val="hybridMultilevel"/>
    <w:tmpl w:val="E0E8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C3691"/>
    <w:rsid w:val="0001341E"/>
    <w:rsid w:val="000D584E"/>
    <w:rsid w:val="002177D9"/>
    <w:rsid w:val="0022791F"/>
    <w:rsid w:val="00256A7B"/>
    <w:rsid w:val="00287497"/>
    <w:rsid w:val="002B2C6A"/>
    <w:rsid w:val="002C75C2"/>
    <w:rsid w:val="0039493B"/>
    <w:rsid w:val="004F2D1B"/>
    <w:rsid w:val="00524A85"/>
    <w:rsid w:val="00566605"/>
    <w:rsid w:val="005A55E8"/>
    <w:rsid w:val="005B62D8"/>
    <w:rsid w:val="00677DCC"/>
    <w:rsid w:val="006B74B5"/>
    <w:rsid w:val="006F07E6"/>
    <w:rsid w:val="0073226F"/>
    <w:rsid w:val="00766EA8"/>
    <w:rsid w:val="007C2529"/>
    <w:rsid w:val="007F1DAF"/>
    <w:rsid w:val="008410F9"/>
    <w:rsid w:val="008C3745"/>
    <w:rsid w:val="009D74B5"/>
    <w:rsid w:val="009D7F91"/>
    <w:rsid w:val="00A05E1D"/>
    <w:rsid w:val="00B04354"/>
    <w:rsid w:val="00B35D72"/>
    <w:rsid w:val="00C173CB"/>
    <w:rsid w:val="00CC6B79"/>
    <w:rsid w:val="00D247A4"/>
    <w:rsid w:val="00D43426"/>
    <w:rsid w:val="00DC3691"/>
    <w:rsid w:val="00DF0A24"/>
    <w:rsid w:val="00E57847"/>
    <w:rsid w:val="00F274B4"/>
    <w:rsid w:val="00F64D93"/>
    <w:rsid w:val="00F9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6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1F"/>
  </w:style>
  <w:style w:type="paragraph" w:styleId="Footer">
    <w:name w:val="footer"/>
    <w:basedOn w:val="Normal"/>
    <w:link w:val="FooterChar"/>
    <w:uiPriority w:val="99"/>
    <w:unhideWhenUsed/>
    <w:rsid w:val="0022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1F"/>
  </w:style>
  <w:style w:type="table" w:styleId="TableGrid">
    <w:name w:val="Table Grid"/>
    <w:basedOn w:val="TableNormal"/>
    <w:uiPriority w:val="39"/>
    <w:rsid w:val="0052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icesofpoverty-eu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Eapn Bruxelles</dc:creator>
  <cp:lastModifiedBy>Dators7</cp:lastModifiedBy>
  <cp:revision>2</cp:revision>
  <cp:lastPrinted>2017-03-16T15:11:00Z</cp:lastPrinted>
  <dcterms:created xsi:type="dcterms:W3CDTF">2017-03-19T06:33:00Z</dcterms:created>
  <dcterms:modified xsi:type="dcterms:W3CDTF">2017-03-19T06:33:00Z</dcterms:modified>
</cp:coreProperties>
</file>